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729D42" w14:textId="77777777" w:rsidR="000514B0" w:rsidRDefault="000514B0">
      <w:pPr>
        <w:rPr>
          <w:rFonts w:ascii="Times New Roman" w:hAnsi="Times New Roman" w:cs="Times New Roman"/>
          <w:b/>
          <w:sz w:val="24"/>
          <w:szCs w:val="24"/>
        </w:rPr>
      </w:pPr>
    </w:p>
    <w:p w14:paraId="1307C984" w14:textId="77777777" w:rsidR="00113DA7" w:rsidRDefault="00113DA7">
      <w:pPr>
        <w:rPr>
          <w:rFonts w:ascii="Times New Roman" w:hAnsi="Times New Roman" w:cs="Times New Roman"/>
          <w:b/>
          <w:sz w:val="24"/>
          <w:szCs w:val="24"/>
        </w:rPr>
      </w:pPr>
    </w:p>
    <w:p w14:paraId="2CCA8CF2" w14:textId="77777777" w:rsidR="00932DBB" w:rsidRDefault="003602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Assignment: </w:t>
      </w:r>
      <w:r w:rsidR="00020687">
        <w:rPr>
          <w:rFonts w:ascii="Times New Roman" w:hAnsi="Times New Roman" w:cs="Times New Roman"/>
          <w:sz w:val="24"/>
          <w:szCs w:val="24"/>
        </w:rPr>
        <w:t>Recovery and the Community Ted Talk Critique</w:t>
      </w:r>
    </w:p>
    <w:p w14:paraId="718DD808" w14:textId="77777777" w:rsidR="0036028C" w:rsidRDefault="0036028C">
      <w:pPr>
        <w:rPr>
          <w:rFonts w:ascii="Times New Roman" w:hAnsi="Times New Roman" w:cs="Times New Roman"/>
          <w:sz w:val="24"/>
          <w:szCs w:val="24"/>
        </w:rPr>
      </w:pPr>
    </w:p>
    <w:p w14:paraId="69A5ACFB" w14:textId="65F19B02" w:rsidR="0036028C" w:rsidRDefault="000206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a summary of</w:t>
      </w:r>
      <w:r w:rsidR="003602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Ted Talk by Johan Hari. </w:t>
      </w:r>
    </w:p>
    <w:p w14:paraId="4FA2173A" w14:textId="11533032" w:rsidR="00020687" w:rsidRDefault="000206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pros and cons of viewing recovery from the standpoint of connection. </w:t>
      </w:r>
    </w:p>
    <w:p w14:paraId="3F6CA6F6" w14:textId="3463CBA9" w:rsidR="00020687" w:rsidRDefault="000206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how clinicians can assist a client in developing recovery connections. </w:t>
      </w:r>
    </w:p>
    <w:p w14:paraId="3FA24CC8" w14:textId="77777777" w:rsidR="0036028C" w:rsidRDefault="0036028C" w:rsidP="0036028C">
      <w:pPr>
        <w:rPr>
          <w:rFonts w:ascii="Times New Roman" w:hAnsi="Times New Roman" w:cs="Times New Roman"/>
          <w:sz w:val="24"/>
          <w:szCs w:val="24"/>
        </w:rPr>
      </w:pPr>
    </w:p>
    <w:p w14:paraId="50687696" w14:textId="77777777" w:rsidR="000514B0" w:rsidRDefault="000514B0" w:rsidP="000514B0">
      <w:pPr>
        <w:rPr>
          <w:rFonts w:ascii="Times New Roman" w:hAnsi="Times New Roman" w:cs="Times New Roman"/>
          <w:sz w:val="24"/>
          <w:szCs w:val="24"/>
        </w:rPr>
      </w:pPr>
      <w:r w:rsidRPr="000514B0">
        <w:rPr>
          <w:rFonts w:ascii="Times New Roman" w:hAnsi="Times New Roman" w:cs="Times New Roman"/>
          <w:b/>
          <w:sz w:val="24"/>
          <w:szCs w:val="24"/>
        </w:rPr>
        <w:t>Length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29A41D7" w14:textId="77777777" w:rsid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2-page minimum</w:t>
      </w:r>
    </w:p>
    <w:p w14:paraId="02DCBDC9" w14:textId="77777777" w:rsid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4-page maximum</w:t>
      </w:r>
    </w:p>
    <w:p w14:paraId="696971FA" w14:textId="77777777" w:rsidR="000514B0" w:rsidRDefault="000514B0" w:rsidP="000514B0">
      <w:pPr>
        <w:rPr>
          <w:rFonts w:ascii="Times New Roman" w:hAnsi="Times New Roman" w:cs="Times New Roman"/>
          <w:sz w:val="24"/>
          <w:szCs w:val="24"/>
        </w:rPr>
      </w:pPr>
    </w:p>
    <w:p w14:paraId="0D46793D" w14:textId="77777777" w:rsidR="000514B0" w:rsidRDefault="000514B0" w:rsidP="000514B0">
      <w:pPr>
        <w:rPr>
          <w:rFonts w:ascii="Times New Roman" w:hAnsi="Times New Roman" w:cs="Times New Roman"/>
          <w:sz w:val="24"/>
          <w:szCs w:val="24"/>
        </w:rPr>
      </w:pPr>
      <w:r w:rsidRPr="000514B0">
        <w:rPr>
          <w:rFonts w:ascii="Times New Roman" w:hAnsi="Times New Roman" w:cs="Times New Roman"/>
          <w:b/>
          <w:sz w:val="24"/>
          <w:szCs w:val="24"/>
        </w:rPr>
        <w:t>Format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3A5D57A" w14:textId="77777777" w:rsidR="000514B0" w:rsidRP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Submit on Word document</w:t>
      </w:r>
    </w:p>
    <w:p w14:paraId="6BFB8BA0" w14:textId="77777777" w:rsidR="000514B0" w:rsidRP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APA formatted cover sheet</w:t>
      </w:r>
    </w:p>
    <w:p w14:paraId="2C285EF4" w14:textId="77777777" w:rsidR="000514B0" w:rsidRP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514B0">
        <w:rPr>
          <w:rFonts w:ascii="Times New Roman" w:hAnsi="Times New Roman" w:cs="Times New Roman"/>
          <w:sz w:val="24"/>
          <w:szCs w:val="24"/>
        </w:rPr>
        <w:t xml:space="preserve">Provide </w:t>
      </w:r>
      <w:r>
        <w:rPr>
          <w:rFonts w:ascii="Times New Roman" w:hAnsi="Times New Roman" w:cs="Times New Roman"/>
          <w:sz w:val="24"/>
          <w:szCs w:val="24"/>
        </w:rPr>
        <w:t>in-text APA citations</w:t>
      </w:r>
    </w:p>
    <w:p w14:paraId="23CF8ACA" w14:textId="77777777" w:rsidR="000514B0" w:rsidRP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APA reference page</w:t>
      </w:r>
    </w:p>
    <w:p w14:paraId="6C0C1A2F" w14:textId="77777777" w:rsidR="000514B0" w:rsidRP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514B0">
        <w:rPr>
          <w:rFonts w:ascii="Times New Roman" w:hAnsi="Times New Roman" w:cs="Times New Roman"/>
          <w:sz w:val="24"/>
          <w:szCs w:val="24"/>
        </w:rPr>
        <w:t xml:space="preserve">Use </w:t>
      </w:r>
      <w:r>
        <w:rPr>
          <w:rFonts w:ascii="Times New Roman" w:hAnsi="Times New Roman" w:cs="Times New Roman"/>
          <w:sz w:val="24"/>
          <w:szCs w:val="24"/>
        </w:rPr>
        <w:t>12-point, Times New Roman font</w:t>
      </w:r>
    </w:p>
    <w:p w14:paraId="27555CC2" w14:textId="77777777" w:rsidR="000514B0" w:rsidRP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Double space document</w:t>
      </w:r>
    </w:p>
    <w:p w14:paraId="10D456AC" w14:textId="77777777" w:rsidR="000514B0" w:rsidRPr="000514B0" w:rsidRDefault="000514B0" w:rsidP="000514B0">
      <w:pPr>
        <w:rPr>
          <w:rFonts w:ascii="Times New Roman" w:hAnsi="Times New Roman" w:cs="Times New Roman"/>
          <w:sz w:val="24"/>
          <w:szCs w:val="24"/>
        </w:rPr>
      </w:pPr>
    </w:p>
    <w:p w14:paraId="3D0DAFF1" w14:textId="77777777" w:rsidR="000514B0" w:rsidRPr="0036028C" w:rsidRDefault="000514B0" w:rsidP="0036028C">
      <w:pPr>
        <w:rPr>
          <w:rFonts w:ascii="Times New Roman" w:hAnsi="Times New Roman" w:cs="Times New Roman"/>
          <w:sz w:val="24"/>
          <w:szCs w:val="24"/>
        </w:rPr>
      </w:pPr>
    </w:p>
    <w:p w14:paraId="512397E0" w14:textId="77777777" w:rsidR="0036028C" w:rsidRDefault="000514B0">
      <w:pPr>
        <w:rPr>
          <w:rFonts w:ascii="Times New Roman" w:hAnsi="Times New Roman" w:cs="Times New Roman"/>
          <w:sz w:val="24"/>
          <w:szCs w:val="24"/>
        </w:rPr>
      </w:pPr>
      <w:r w:rsidRPr="000514B0">
        <w:rPr>
          <w:rFonts w:ascii="Times New Roman" w:hAnsi="Times New Roman" w:cs="Times New Roman"/>
          <w:b/>
          <w:sz w:val="24"/>
          <w:szCs w:val="24"/>
        </w:rPr>
        <w:t>Credible Sources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D8658B8" w14:textId="77777777" w:rsid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Encyclopedias</w:t>
      </w:r>
    </w:p>
    <w:p w14:paraId="06067DB6" w14:textId="77777777" w:rsid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Online scholarly databases, such as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InfoTrac</w:t>
      </w:r>
      <w:proofErr w:type="spellEnd"/>
      <w:r>
        <w:rPr>
          <w:rFonts w:ascii="Times New Roman" w:hAnsi="Times New Roman" w:cs="Times New Roman"/>
          <w:sz w:val="24"/>
          <w:szCs w:val="24"/>
        </w:rPr>
        <w:t>, LexisNexis, and EBSCO</w:t>
      </w:r>
    </w:p>
    <w:p w14:paraId="4211740D" w14:textId="77777777" w:rsid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Reputable agencies within the profession </w:t>
      </w:r>
    </w:p>
    <w:p w14:paraId="329DF4C2" w14:textId="77777777" w:rsid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Newspapers</w:t>
      </w:r>
    </w:p>
    <w:p w14:paraId="70C38EBD" w14:textId="77777777" w:rsid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 library</w:t>
      </w:r>
    </w:p>
    <w:p w14:paraId="1947E7D1" w14:textId="77777777" w:rsid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Online University library</w:t>
      </w:r>
    </w:p>
    <w:p w14:paraId="7694F9D7" w14:textId="77777777" w:rsid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Journal articles </w:t>
      </w:r>
    </w:p>
    <w:p w14:paraId="4C41A0CB" w14:textId="77777777" w:rsidR="000514B0" w:rsidRDefault="000514B0" w:rsidP="000514B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CC276F9" w14:textId="77777777" w:rsidR="000514B0" w:rsidRDefault="000514B0" w:rsidP="000514B0">
      <w:pPr>
        <w:rPr>
          <w:rFonts w:ascii="Times New Roman" w:hAnsi="Times New Roman" w:cs="Times New Roman"/>
          <w:sz w:val="24"/>
          <w:szCs w:val="24"/>
        </w:rPr>
      </w:pPr>
      <w:r w:rsidRPr="000514B0">
        <w:rPr>
          <w:rFonts w:ascii="Times New Roman" w:hAnsi="Times New Roman" w:cs="Times New Roman"/>
          <w:b/>
          <w:i/>
          <w:sz w:val="24"/>
          <w:szCs w:val="24"/>
        </w:rPr>
        <w:t>Do not</w:t>
      </w:r>
      <w:r>
        <w:rPr>
          <w:rFonts w:ascii="Times New Roman" w:hAnsi="Times New Roman" w:cs="Times New Roman"/>
          <w:sz w:val="24"/>
          <w:szCs w:val="24"/>
        </w:rPr>
        <w:t xml:space="preserve"> use Wikipedia</w:t>
      </w:r>
    </w:p>
    <w:p w14:paraId="1B5ADF2A" w14:textId="77777777" w:rsidR="0036028C" w:rsidRPr="0036028C" w:rsidRDefault="0036028C">
      <w:pPr>
        <w:rPr>
          <w:rFonts w:ascii="Times New Roman" w:hAnsi="Times New Roman" w:cs="Times New Roman"/>
          <w:sz w:val="24"/>
          <w:szCs w:val="24"/>
        </w:rPr>
      </w:pPr>
    </w:p>
    <w:sectPr w:rsidR="0036028C" w:rsidRPr="003602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7082DF" w14:textId="77777777" w:rsidR="000514B0" w:rsidRDefault="000514B0" w:rsidP="000514B0">
      <w:pPr>
        <w:spacing w:after="0" w:line="240" w:lineRule="auto"/>
      </w:pPr>
      <w:r>
        <w:separator/>
      </w:r>
    </w:p>
  </w:endnote>
  <w:endnote w:type="continuationSeparator" w:id="0">
    <w:p w14:paraId="487E4D37" w14:textId="77777777" w:rsidR="000514B0" w:rsidRDefault="000514B0" w:rsidP="00051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00B64" w14:textId="77777777" w:rsidR="00020687" w:rsidRDefault="000206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677F2D" w14:textId="7B796A84" w:rsidR="000514B0" w:rsidRPr="000514B0" w:rsidRDefault="00113DA7" w:rsidP="00113DA7">
    <w:pPr>
      <w:pStyle w:val="Footer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Assignment Recovery</w:t>
    </w:r>
    <w:r w:rsidR="00020687">
      <w:rPr>
        <w:rFonts w:ascii="Times New Roman" w:hAnsi="Times New Roman" w:cs="Times New Roman"/>
        <w:sz w:val="16"/>
        <w:szCs w:val="16"/>
      </w:rPr>
      <w:t xml:space="preserve"> and the </w:t>
    </w:r>
    <w:r w:rsidR="00020687">
      <w:rPr>
        <w:rFonts w:ascii="Times New Roman" w:hAnsi="Times New Roman" w:cs="Times New Roman"/>
        <w:sz w:val="16"/>
        <w:szCs w:val="16"/>
      </w:rPr>
      <w:t>Community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77D67" w14:textId="77777777" w:rsidR="00020687" w:rsidRDefault="000206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211693" w14:textId="77777777" w:rsidR="000514B0" w:rsidRDefault="000514B0" w:rsidP="000514B0">
      <w:pPr>
        <w:spacing w:after="0" w:line="240" w:lineRule="auto"/>
      </w:pPr>
      <w:r>
        <w:separator/>
      </w:r>
    </w:p>
  </w:footnote>
  <w:footnote w:type="continuationSeparator" w:id="0">
    <w:p w14:paraId="2E8ECB2B" w14:textId="77777777" w:rsidR="000514B0" w:rsidRDefault="000514B0" w:rsidP="00051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DD401" w14:textId="77777777" w:rsidR="00020687" w:rsidRDefault="000206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12962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16"/>
        <w:szCs w:val="16"/>
      </w:rPr>
    </w:sdtEndPr>
    <w:sdtContent>
      <w:p w14:paraId="2DDBF5A3" w14:textId="77777777" w:rsidR="000514B0" w:rsidRPr="000514B0" w:rsidRDefault="000514B0">
        <w:pPr>
          <w:pStyle w:val="Header"/>
          <w:jc w:val="right"/>
          <w:rPr>
            <w:rFonts w:ascii="Times New Roman" w:hAnsi="Times New Roman" w:cs="Times New Roman"/>
            <w:sz w:val="16"/>
            <w:szCs w:val="16"/>
          </w:rPr>
        </w:pPr>
        <w:r w:rsidRPr="000514B0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0514B0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0514B0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113DA7">
          <w:rPr>
            <w:rFonts w:ascii="Times New Roman" w:hAnsi="Times New Roman" w:cs="Times New Roman"/>
            <w:noProof/>
            <w:sz w:val="16"/>
            <w:szCs w:val="16"/>
          </w:rPr>
          <w:t>1</w:t>
        </w:r>
        <w:r w:rsidRPr="000514B0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  <w:p w14:paraId="6A6B4727" w14:textId="77777777" w:rsidR="000514B0" w:rsidRDefault="000514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0578BB" w14:textId="77777777" w:rsidR="00020687" w:rsidRDefault="000206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CA34B0"/>
    <w:multiLevelType w:val="hybridMultilevel"/>
    <w:tmpl w:val="F36E5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EA03F6"/>
    <w:multiLevelType w:val="hybridMultilevel"/>
    <w:tmpl w:val="5016E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28C"/>
    <w:rsid w:val="00020687"/>
    <w:rsid w:val="000514B0"/>
    <w:rsid w:val="00113DA7"/>
    <w:rsid w:val="0036028C"/>
    <w:rsid w:val="00CD2CAC"/>
    <w:rsid w:val="00DA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56FC3"/>
  <w15:chartTrackingRefBased/>
  <w15:docId w15:val="{1F5C582C-DF45-47DF-8880-7A3115A6D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0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4B0"/>
  </w:style>
  <w:style w:type="paragraph" w:styleId="Footer">
    <w:name w:val="footer"/>
    <w:basedOn w:val="Normal"/>
    <w:link w:val="FooterChar"/>
    <w:uiPriority w:val="99"/>
    <w:unhideWhenUsed/>
    <w:rsid w:val="00051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613E42935B84E95711D358A750BB7" ma:contentTypeVersion="17" ma:contentTypeDescription="Create a new document." ma:contentTypeScope="" ma:versionID="f3bea84087f77e14ee2b474616ec26d0">
  <xsd:schema xmlns:xsd="http://www.w3.org/2001/XMLSchema" xmlns:xs="http://www.w3.org/2001/XMLSchema" xmlns:p="http://schemas.microsoft.com/office/2006/metadata/properties" xmlns:ns2="8ec708c4-0aff-4385-8afc-b2b27acb50e5" xmlns:ns3="7f18e201-5525-4ce8-a1ac-ecdd51c4cbc6" targetNamespace="http://schemas.microsoft.com/office/2006/metadata/properties" ma:root="true" ma:fieldsID="8c2f96b7dfc9aaaa827d09e188e8bf15" ns2:_="" ns3:_="">
    <xsd:import namespace="8ec708c4-0aff-4385-8afc-b2b27acb50e5"/>
    <xsd:import namespace="7f18e201-5525-4ce8-a1ac-ecdd51c4cb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708c4-0aff-4385-8afc-b2b27acb5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8e201-5525-4ce8-a1ac-ecdd51c4c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36a778d-8a49-4838-8cd8-8c5897b151a8}" ma:internalName="TaxCatchAll" ma:showField="CatchAllData" ma:web="7f18e201-5525-4ce8-a1ac-ecdd51c4c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8e201-5525-4ce8-a1ac-ecdd51c4cbc6" xsi:nil="true"/>
    <lcf76f155ced4ddcb4097134ff3c332f xmlns="8ec708c4-0aff-4385-8afc-b2b27acb50e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BF1EA08-CB10-4928-B47B-55B4E9722190}"/>
</file>

<file path=customXml/itemProps2.xml><?xml version="1.0" encoding="utf-8"?>
<ds:datastoreItem xmlns:ds="http://schemas.openxmlformats.org/officeDocument/2006/customXml" ds:itemID="{B3576EB7-AAE7-40C6-AFF7-F6BA49208236}"/>
</file>

<file path=customXml/itemProps3.xml><?xml version="1.0" encoding="utf-8"?>
<ds:datastoreItem xmlns:ds="http://schemas.openxmlformats.org/officeDocument/2006/customXml" ds:itemID="{19DDC4F5-921A-448F-8A40-4FA3FCEF62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Heller-Garland, Paula</dc:creator>
  <cp:keywords/>
  <dc:description/>
  <cp:lastModifiedBy>Paula Heller Garland</cp:lastModifiedBy>
  <cp:revision>2</cp:revision>
  <dcterms:created xsi:type="dcterms:W3CDTF">2018-11-25T02:45:00Z</dcterms:created>
  <dcterms:modified xsi:type="dcterms:W3CDTF">2018-11-25T02:45:00Z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0x010100963613E42935B84E95711D358A750BB7</vt:lpwstr>
  </property>
</Properties>
</file>